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15A8" w14:textId="77777777" w:rsidR="004806A0" w:rsidRDefault="004806A0">
      <w:pPr>
        <w:spacing w:after="0" w:line="240" w:lineRule="auto"/>
        <w:rPr>
          <w:rFonts w:ascii="Tahoma" w:eastAsia="Tahoma" w:hAnsi="Tahoma" w:cs="Tahoma"/>
          <w:b/>
          <w:color w:val="000000"/>
          <w:sz w:val="16"/>
          <w:szCs w:val="16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79"/>
        <w:gridCol w:w="6517"/>
      </w:tblGrid>
      <w:tr w:rsidR="004806A0" w:rsidRPr="00E67CA0" w14:paraId="679637B2" w14:textId="77777777">
        <w:trPr>
          <w:trHeight w:val="1682"/>
        </w:trPr>
        <w:tc>
          <w:tcPr>
            <w:tcW w:w="22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57A5B2" w14:textId="77777777" w:rsidR="004806A0" w:rsidRDefault="00085EE0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39488A70" wp14:editId="2EF3CE7E">
                  <wp:extent cx="1114425" cy="819150"/>
                  <wp:effectExtent l="0" t="0" r="0" b="0"/>
                  <wp:docPr id="2" name="image1.png" descr="logo korporat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 korporat-0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7C8B6F" w14:textId="77777777" w:rsidR="004806A0" w:rsidRDefault="004806A0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14:paraId="24FDFF36" w14:textId="77777777" w:rsidR="004806A0" w:rsidRDefault="004806A0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484F2" w14:textId="77777777" w:rsidR="004806A0" w:rsidRDefault="004806A0">
            <w:pPr>
              <w:spacing w:after="0" w:line="240" w:lineRule="auto"/>
              <w:rPr>
                <w:rFonts w:ascii="Tahoma" w:eastAsia="Tahoma" w:hAnsi="Tahoma" w:cs="Tahoma"/>
                <w:b/>
                <w:color w:val="1F4E79"/>
                <w:sz w:val="16"/>
                <w:szCs w:val="16"/>
              </w:rPr>
            </w:pPr>
          </w:p>
          <w:p w14:paraId="5CDD18F2" w14:textId="77777777" w:rsidR="004806A0" w:rsidRDefault="00085EE0">
            <w:pPr>
              <w:spacing w:after="0" w:line="240" w:lineRule="auto"/>
              <w:rPr>
                <w:rFonts w:ascii="Charcoal" w:eastAsia="Charcoal" w:hAnsi="Charcoal" w:cs="Charcoal"/>
                <w:color w:val="1F4E79"/>
                <w:sz w:val="32"/>
                <w:szCs w:val="32"/>
              </w:rPr>
            </w:pPr>
            <w:r>
              <w:rPr>
                <w:rFonts w:ascii="Charcoal" w:eastAsia="Charcoal" w:hAnsi="Charcoal" w:cs="Charcoal"/>
                <w:color w:val="1F4E79"/>
                <w:sz w:val="40"/>
                <w:szCs w:val="40"/>
              </w:rPr>
              <w:t>U</w:t>
            </w:r>
            <w:r>
              <w:rPr>
                <w:rFonts w:ascii="Charcoal" w:eastAsia="Charcoal" w:hAnsi="Charcoal" w:cs="Charcoal"/>
                <w:color w:val="1F4E79"/>
                <w:sz w:val="32"/>
                <w:szCs w:val="32"/>
              </w:rPr>
              <w:t xml:space="preserve">NIVERSITI </w:t>
            </w:r>
            <w:r>
              <w:rPr>
                <w:rFonts w:ascii="Charcoal" w:eastAsia="Charcoal" w:hAnsi="Charcoal" w:cs="Charcoal"/>
                <w:color w:val="1F4E79"/>
                <w:sz w:val="40"/>
                <w:szCs w:val="40"/>
              </w:rPr>
              <w:t>M</w:t>
            </w:r>
            <w:r>
              <w:rPr>
                <w:rFonts w:ascii="Charcoal" w:eastAsia="Charcoal" w:hAnsi="Charcoal" w:cs="Charcoal"/>
                <w:color w:val="1F4E79"/>
                <w:sz w:val="32"/>
                <w:szCs w:val="32"/>
              </w:rPr>
              <w:t xml:space="preserve">ALAYSIA </w:t>
            </w:r>
            <w:r>
              <w:rPr>
                <w:rFonts w:ascii="Charcoal" w:eastAsia="Charcoal" w:hAnsi="Charcoal" w:cs="Charcoal"/>
                <w:color w:val="1F4E79"/>
                <w:sz w:val="40"/>
                <w:szCs w:val="40"/>
              </w:rPr>
              <w:t>T</w:t>
            </w:r>
            <w:r>
              <w:rPr>
                <w:rFonts w:ascii="Charcoal" w:eastAsia="Charcoal" w:hAnsi="Charcoal" w:cs="Charcoal"/>
                <w:color w:val="1F4E79"/>
                <w:sz w:val="32"/>
                <w:szCs w:val="32"/>
              </w:rPr>
              <w:t>ERENGGANU</w:t>
            </w:r>
          </w:p>
          <w:p w14:paraId="2912DE5F" w14:textId="77777777" w:rsidR="004806A0" w:rsidRDefault="00085EE0">
            <w:pPr>
              <w:spacing w:after="0" w:line="240" w:lineRule="auto"/>
              <w:rPr>
                <w:rFonts w:ascii="Tahoma" w:eastAsia="Tahoma" w:hAnsi="Tahoma" w:cs="Tahoma"/>
                <w:b/>
                <w:color w:val="1F4E79"/>
              </w:rPr>
            </w:pPr>
            <w:r>
              <w:rPr>
                <w:rFonts w:ascii="Tahoma" w:eastAsia="Tahoma" w:hAnsi="Tahoma" w:cs="Tahoma"/>
                <w:b/>
                <w:color w:val="1F4E79"/>
              </w:rPr>
              <w:t>PEJABAT BENDAHARI</w:t>
            </w:r>
          </w:p>
          <w:p w14:paraId="53E9AFE9" w14:textId="77777777" w:rsidR="004806A0" w:rsidRDefault="00085EE0">
            <w:pPr>
              <w:spacing w:after="0" w:line="240" w:lineRule="auto"/>
              <w:rPr>
                <w:rFonts w:ascii="Tahoma" w:eastAsia="Tahoma" w:hAnsi="Tahoma" w:cs="Tahoma"/>
                <w:color w:val="1F4E7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1F4E79"/>
                <w:sz w:val="16"/>
                <w:szCs w:val="16"/>
              </w:rPr>
              <w:t>Bangunan Canselori dan Pentadbiran</w:t>
            </w:r>
          </w:p>
          <w:p w14:paraId="470E6FD6" w14:textId="77777777" w:rsidR="004806A0" w:rsidRDefault="00085EE0">
            <w:pPr>
              <w:spacing w:after="0" w:line="240" w:lineRule="auto"/>
              <w:rPr>
                <w:rFonts w:ascii="Tahoma" w:eastAsia="Tahoma" w:hAnsi="Tahoma" w:cs="Tahoma"/>
                <w:color w:val="1F4E7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1F4E79"/>
                <w:sz w:val="16"/>
                <w:szCs w:val="16"/>
              </w:rPr>
              <w:t>21030 Kuala Nerus, Terengganu Darul Iman</w:t>
            </w:r>
          </w:p>
          <w:p w14:paraId="0FE537B1" w14:textId="77777777" w:rsidR="004806A0" w:rsidRDefault="00085EE0">
            <w:pPr>
              <w:spacing w:after="0" w:line="240" w:lineRule="auto"/>
              <w:rPr>
                <w:rFonts w:ascii="Tahoma" w:eastAsia="Tahoma" w:hAnsi="Tahoma" w:cs="Tahoma"/>
                <w:b/>
                <w:color w:val="1F4E7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1F4E79"/>
                <w:sz w:val="16"/>
                <w:szCs w:val="16"/>
              </w:rPr>
              <w:t xml:space="preserve">Tel : 09-668 4388/4338/4853  Faks : 09-668 4217      </w:t>
            </w:r>
          </w:p>
        </w:tc>
      </w:tr>
    </w:tbl>
    <w:p w14:paraId="08E3A2ED" w14:textId="77777777" w:rsidR="004806A0" w:rsidRDefault="004806A0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tbl>
      <w:tblPr>
        <w:tblStyle w:val="a0"/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4806A0" w14:paraId="09FCF366" w14:textId="77777777">
        <w:tc>
          <w:tcPr>
            <w:tcW w:w="8996" w:type="dxa"/>
            <w:shd w:val="clear" w:color="auto" w:fill="000000"/>
          </w:tcPr>
          <w:p w14:paraId="1FEE09DC" w14:textId="77777777" w:rsidR="004806A0" w:rsidRDefault="00085EE0">
            <w:pPr>
              <w:spacing w:before="120" w:after="120" w:line="240" w:lineRule="auto"/>
              <w:jc w:val="center"/>
              <w:rPr>
                <w:rFonts w:ascii="Tahoma" w:eastAsia="Tahoma" w:hAnsi="Tahoma" w:cs="Tahoma"/>
                <w:b/>
                <w:color w:val="FFFFFF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FFFFFF"/>
                <w:sz w:val="28"/>
                <w:szCs w:val="28"/>
              </w:rPr>
              <w:t>BORANG PENGHANTARAN LAPORAN TEKNIKAL DAN KERTAS KERJA UNTUK PERTIMBANGAN JAWATANKUASA PEROLEHAN, UMT</w:t>
            </w:r>
          </w:p>
        </w:tc>
      </w:tr>
    </w:tbl>
    <w:p w14:paraId="4812458E" w14:textId="77777777" w:rsidR="004806A0" w:rsidRDefault="004806A0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tbl>
      <w:tblPr>
        <w:tblStyle w:val="a1"/>
        <w:tblW w:w="9322" w:type="dxa"/>
        <w:tblLayout w:type="fixed"/>
        <w:tblLook w:val="0400" w:firstRow="0" w:lastRow="0" w:firstColumn="0" w:lastColumn="0" w:noHBand="0" w:noVBand="1"/>
      </w:tblPr>
      <w:tblGrid>
        <w:gridCol w:w="534"/>
        <w:gridCol w:w="141"/>
        <w:gridCol w:w="426"/>
        <w:gridCol w:w="1842"/>
        <w:gridCol w:w="567"/>
        <w:gridCol w:w="567"/>
        <w:gridCol w:w="851"/>
        <w:gridCol w:w="1412"/>
        <w:gridCol w:w="514"/>
        <w:gridCol w:w="2468"/>
      </w:tblGrid>
      <w:tr w:rsidR="004806A0" w14:paraId="13EC25B5" w14:textId="77777777">
        <w:tc>
          <w:tcPr>
            <w:tcW w:w="9322" w:type="dxa"/>
            <w:gridSpan w:val="10"/>
            <w:shd w:val="clear" w:color="auto" w:fill="3B3838"/>
          </w:tcPr>
          <w:p w14:paraId="00032697" w14:textId="77777777" w:rsidR="004806A0" w:rsidRDefault="00085EE0">
            <w:pPr>
              <w:numPr>
                <w:ilvl w:val="0"/>
                <w:numId w:val="2"/>
              </w:numPr>
              <w:spacing w:before="120" w:after="120" w:line="240" w:lineRule="auto"/>
              <w:ind w:left="567" w:hanging="567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MAKLUMAT PEROLEHAN</w:t>
            </w:r>
          </w:p>
        </w:tc>
      </w:tr>
      <w:tr w:rsidR="004806A0" w14:paraId="785FED83" w14:textId="77777777">
        <w:tc>
          <w:tcPr>
            <w:tcW w:w="9322" w:type="dxa"/>
            <w:gridSpan w:val="10"/>
            <w:shd w:val="clear" w:color="auto" w:fill="auto"/>
          </w:tcPr>
          <w:p w14:paraId="656F42BB" w14:textId="77777777" w:rsidR="004806A0" w:rsidRDefault="004806A0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806A0" w14:paraId="384FD6E0" w14:textId="77777777">
        <w:trPr>
          <w:trHeight w:val="634"/>
        </w:trPr>
        <w:tc>
          <w:tcPr>
            <w:tcW w:w="9322" w:type="dxa"/>
            <w:gridSpan w:val="10"/>
            <w:shd w:val="clear" w:color="auto" w:fill="auto"/>
          </w:tcPr>
          <w:p w14:paraId="1327C091" w14:textId="77777777" w:rsidR="004806A0" w:rsidRDefault="00480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  <w:tbl>
            <w:tblPr>
              <w:tblStyle w:val="a2"/>
              <w:tblW w:w="7655" w:type="dxa"/>
              <w:tblInd w:w="9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3544"/>
              <w:gridCol w:w="567"/>
              <w:gridCol w:w="2977"/>
            </w:tblGrid>
            <w:tr w:rsidR="004806A0" w14:paraId="6A99EA83" w14:textId="77777777">
              <w:trPr>
                <w:trHeight w:val="231"/>
              </w:trPr>
              <w:tc>
                <w:tcPr>
                  <w:tcW w:w="567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132575" w14:textId="6D7EA9B9" w:rsidR="004806A0" w:rsidRPr="00662444" w:rsidRDefault="00662444">
                  <w:pPr>
                    <w:spacing w:before="120" w:after="120" w:line="240" w:lineRule="auto"/>
                    <w:jc w:val="center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 w:rsidRPr="00662444">
                    <w:rPr>
                      <w:rFonts w:ascii="Tahoma" w:eastAsia="Tahoma" w:hAnsi="Tahoma" w:cs="Tahoma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90EED8" w14:textId="77777777" w:rsidR="004806A0" w:rsidRDefault="00085EE0">
                  <w:pPr>
                    <w:spacing w:before="120" w:after="120" w:line="240" w:lineRule="auto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Laporan Penilaian Teknikal PTJ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7279954" w14:textId="77777777" w:rsidR="004806A0" w:rsidRDefault="004806A0">
                  <w:pPr>
                    <w:spacing w:before="120" w:after="120" w:line="240" w:lineRule="auto"/>
                    <w:jc w:val="center"/>
                    <w:rPr>
                      <w:rFonts w:ascii="Tahoma" w:eastAsia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05320296" w14:textId="77777777" w:rsidR="004806A0" w:rsidRDefault="00085EE0">
                  <w:pPr>
                    <w:spacing w:before="120" w:after="120" w:line="240" w:lineRule="auto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Kertas Pertimbangan</w:t>
                  </w:r>
                </w:p>
              </w:tc>
            </w:tr>
          </w:tbl>
          <w:p w14:paraId="2DC6A25F" w14:textId="77777777" w:rsidR="004806A0" w:rsidRDefault="00085EE0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</w:t>
            </w:r>
          </w:p>
        </w:tc>
      </w:tr>
      <w:tr w:rsidR="004806A0" w14:paraId="5456B86B" w14:textId="7777777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F32A56" w14:textId="77777777" w:rsidR="004806A0" w:rsidRDefault="00085EE0">
            <w:pPr>
              <w:spacing w:before="120" w:after="12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BIL.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AC12B7" w14:textId="77777777" w:rsidR="004806A0" w:rsidRDefault="00085EE0">
            <w:pPr>
              <w:spacing w:before="120" w:after="12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TAJUK KERTAS KERJA/SEBUT HARGA/TENDER</w:t>
            </w:r>
          </w:p>
        </w:tc>
      </w:tr>
      <w:tr w:rsidR="004806A0" w14:paraId="3E1D6C85" w14:textId="7777777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B4B8" w14:textId="77777777" w:rsidR="004806A0" w:rsidRDefault="00085EE0">
            <w:pPr>
              <w:spacing w:before="120" w:after="12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1)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B423" w14:textId="530AACBE" w:rsidR="004806A0" w:rsidRDefault="00662444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650A1">
              <w:rPr>
                <w:rFonts w:ascii="Tahoma" w:hAnsi="Tahoma" w:cs="Tahoma"/>
                <w:b/>
                <w:bCs/>
                <w:sz w:val="21"/>
                <w:szCs w:val="21"/>
              </w:rPr>
              <w:t>Sebut Harga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r w:rsidRPr="00E9661A">
              <w:rPr>
                <w:rFonts w:ascii="Tahoma" w:hAnsi="Tahoma" w:cs="Tahoma"/>
                <w:b/>
                <w:bCs/>
                <w:sz w:val="21"/>
                <w:szCs w:val="21"/>
              </w:rPr>
              <w:t>Membekal, Menghantar, Memasang, Menguji Dan Menugasmula Peralatan Makmal Untuk Kegunaan Universiti Malaysia Terengganu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– </w:t>
            </w:r>
            <w:r w:rsidR="00917754">
              <w:rPr>
                <w:rFonts w:ascii="Tahoma" w:hAnsi="Tahoma" w:cs="Tahoma"/>
                <w:b/>
                <w:bCs/>
                <w:sz w:val="21"/>
                <w:szCs w:val="21"/>
              </w:rPr>
              <w:t>Personal Aerosol Monitor</w:t>
            </w:r>
          </w:p>
        </w:tc>
      </w:tr>
      <w:tr w:rsidR="004806A0" w14:paraId="6D558845" w14:textId="7777777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A982" w14:textId="41BF9332" w:rsidR="004806A0" w:rsidRDefault="004806A0">
            <w:pPr>
              <w:spacing w:before="120" w:after="12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D0FF" w14:textId="77777777" w:rsidR="004806A0" w:rsidRDefault="004806A0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806A0" w14:paraId="5FB80F97" w14:textId="77777777">
        <w:tc>
          <w:tcPr>
            <w:tcW w:w="9322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14:paraId="0559C3C5" w14:textId="77777777" w:rsidR="004806A0" w:rsidRDefault="004806A0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806A0" w14:paraId="2A95429A" w14:textId="77777777">
        <w:trPr>
          <w:trHeight w:val="413"/>
        </w:trPr>
        <w:tc>
          <w:tcPr>
            <w:tcW w:w="9322" w:type="dxa"/>
            <w:gridSpan w:val="10"/>
            <w:shd w:val="clear" w:color="auto" w:fill="auto"/>
          </w:tcPr>
          <w:p w14:paraId="333B0872" w14:textId="77777777" w:rsidR="004806A0" w:rsidRDefault="00085EE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Untuk pertimbangan dan kelulusan mesyuarat :-</w:t>
            </w:r>
          </w:p>
          <w:p w14:paraId="7ABFC92A" w14:textId="77777777" w:rsidR="004806A0" w:rsidRDefault="004806A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806A0" w14:paraId="4D1AD42E" w14:textId="77777777">
        <w:trPr>
          <w:trHeight w:val="1679"/>
        </w:trPr>
        <w:tc>
          <w:tcPr>
            <w:tcW w:w="9322" w:type="dxa"/>
            <w:gridSpan w:val="10"/>
            <w:shd w:val="clear" w:color="auto" w:fill="auto"/>
          </w:tcPr>
          <w:p w14:paraId="3B28C89D" w14:textId="77777777" w:rsidR="004806A0" w:rsidRDefault="00480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  <w:tbl>
            <w:tblPr>
              <w:tblStyle w:val="a3"/>
              <w:tblW w:w="9322" w:type="dxa"/>
              <w:tblLayout w:type="fixed"/>
              <w:tblLook w:val="0400" w:firstRow="0" w:lastRow="0" w:firstColumn="0" w:lastColumn="0" w:noHBand="0" w:noVBand="1"/>
            </w:tblPr>
            <w:tblGrid>
              <w:gridCol w:w="534"/>
              <w:gridCol w:w="250"/>
              <w:gridCol w:w="8538"/>
            </w:tblGrid>
            <w:tr w:rsidR="004806A0" w14:paraId="523D6F4B" w14:textId="77777777">
              <w:trPr>
                <w:trHeight w:val="375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A5117E" w14:textId="2F41FFC4" w:rsidR="004806A0" w:rsidRPr="00662444" w:rsidRDefault="00662444" w:rsidP="00662444">
                  <w:pPr>
                    <w:spacing w:before="120" w:after="120" w:line="240" w:lineRule="auto"/>
                    <w:jc w:val="center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 w:rsidRPr="00662444">
                    <w:rPr>
                      <w:rFonts w:ascii="Tahoma" w:eastAsia="Tahoma" w:hAnsi="Tahoma" w:cs="Tahoma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59CDC2D" w14:textId="77777777" w:rsidR="004806A0" w:rsidRDefault="004806A0">
                  <w:pPr>
                    <w:spacing w:before="120" w:after="120" w:line="240" w:lineRule="auto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55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DB7762E" w14:textId="77777777" w:rsidR="004806A0" w:rsidRDefault="00085EE0">
                  <w:pPr>
                    <w:spacing w:before="120" w:after="120" w:line="240" w:lineRule="auto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 xml:space="preserve"> JKSH UMT                           (Perolehan melebihi RM20,000 hingga RM500,000)</w:t>
                  </w:r>
                </w:p>
              </w:tc>
            </w:tr>
          </w:tbl>
          <w:p w14:paraId="19E36D03" w14:textId="77777777" w:rsidR="004806A0" w:rsidRDefault="004806A0">
            <w:pPr>
              <w:rPr>
                <w:rFonts w:ascii="Tahoma" w:eastAsia="Tahoma" w:hAnsi="Tahoma" w:cs="Tahoma"/>
                <w:sz w:val="10"/>
                <w:szCs w:val="10"/>
              </w:rPr>
            </w:pPr>
          </w:p>
          <w:tbl>
            <w:tblPr>
              <w:tblStyle w:val="a4"/>
              <w:tblW w:w="9322" w:type="dxa"/>
              <w:tblLayout w:type="fixed"/>
              <w:tblLook w:val="0400" w:firstRow="0" w:lastRow="0" w:firstColumn="0" w:lastColumn="0" w:noHBand="0" w:noVBand="1"/>
            </w:tblPr>
            <w:tblGrid>
              <w:gridCol w:w="534"/>
              <w:gridCol w:w="312"/>
              <w:gridCol w:w="8476"/>
            </w:tblGrid>
            <w:tr w:rsidR="004806A0" w14:paraId="22ED9420" w14:textId="77777777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D9BA9F" w14:textId="77777777" w:rsidR="004806A0" w:rsidRDefault="004806A0">
                  <w:pPr>
                    <w:spacing w:before="120" w:after="120" w:line="240" w:lineRule="auto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6FD937E1" w14:textId="77777777" w:rsidR="004806A0" w:rsidRDefault="004806A0">
                  <w:pPr>
                    <w:spacing w:before="120" w:after="120" w:line="240" w:lineRule="auto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B41B5EF" w14:textId="77777777" w:rsidR="004806A0" w:rsidRDefault="00085EE0">
                  <w:pPr>
                    <w:spacing w:before="120" w:after="120" w:line="240" w:lineRule="auto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LEMBAGA PEROLEHAN UMT  (Perolehan melebihi M500,000 ke atas)</w:t>
                  </w:r>
                </w:p>
              </w:tc>
            </w:tr>
          </w:tbl>
          <w:p w14:paraId="0F5864AC" w14:textId="77777777" w:rsidR="004806A0" w:rsidRDefault="004806A0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806A0" w14:paraId="4CF2E784" w14:textId="77777777">
        <w:trPr>
          <w:trHeight w:val="590"/>
        </w:trPr>
        <w:tc>
          <w:tcPr>
            <w:tcW w:w="9322" w:type="dxa"/>
            <w:gridSpan w:val="10"/>
            <w:shd w:val="clear" w:color="auto" w:fill="auto"/>
          </w:tcPr>
          <w:p w14:paraId="194ABD4F" w14:textId="77777777" w:rsidR="004806A0" w:rsidRDefault="00480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  <w:tbl>
            <w:tblPr>
              <w:tblStyle w:val="a5"/>
              <w:tblW w:w="9141" w:type="dxa"/>
              <w:tblLayout w:type="fixed"/>
              <w:tblLook w:val="0400" w:firstRow="0" w:lastRow="0" w:firstColumn="0" w:lastColumn="0" w:noHBand="0" w:noVBand="1"/>
            </w:tblPr>
            <w:tblGrid>
              <w:gridCol w:w="3256"/>
              <w:gridCol w:w="283"/>
              <w:gridCol w:w="5602"/>
            </w:tblGrid>
            <w:tr w:rsidR="004806A0" w14:paraId="5AC8FAFB" w14:textId="77777777">
              <w:trPr>
                <w:trHeight w:val="514"/>
              </w:trPr>
              <w:tc>
                <w:tcPr>
                  <w:tcW w:w="3256" w:type="dxa"/>
                  <w:shd w:val="clear" w:color="auto" w:fill="auto"/>
                </w:tcPr>
                <w:p w14:paraId="634D35F2" w14:textId="77777777" w:rsidR="004806A0" w:rsidRDefault="00085EE0">
                  <w:pPr>
                    <w:spacing w:before="120" w:after="120" w:line="240" w:lineRule="auto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Nama Pegawai Bertanggungjawab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241B723D" w14:textId="77777777" w:rsidR="004806A0" w:rsidRDefault="00085EE0">
                  <w:pPr>
                    <w:spacing w:before="120" w:after="120" w:line="240" w:lineRule="auto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60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BFA4229" w14:textId="723FCCF6" w:rsidR="004806A0" w:rsidRDefault="004806A0">
                  <w:pPr>
                    <w:spacing w:before="120" w:after="120" w:line="240" w:lineRule="auto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</w:p>
              </w:tc>
            </w:tr>
            <w:tr w:rsidR="004806A0" w14:paraId="76D7211F" w14:textId="77777777">
              <w:trPr>
                <w:trHeight w:val="514"/>
              </w:trPr>
              <w:tc>
                <w:tcPr>
                  <w:tcW w:w="3256" w:type="dxa"/>
                  <w:shd w:val="clear" w:color="auto" w:fill="auto"/>
                </w:tcPr>
                <w:p w14:paraId="6B515216" w14:textId="77777777" w:rsidR="004806A0" w:rsidRDefault="00085EE0">
                  <w:pPr>
                    <w:spacing w:before="120" w:after="120" w:line="240" w:lineRule="auto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Nama PTj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29C70D34" w14:textId="77777777" w:rsidR="004806A0" w:rsidRDefault="00085EE0">
                  <w:pPr>
                    <w:spacing w:before="120" w:after="120" w:line="240" w:lineRule="auto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60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525D6E" w14:textId="14A6FD2B" w:rsidR="004806A0" w:rsidRDefault="004806A0">
                  <w:pPr>
                    <w:spacing w:before="120" w:after="120" w:line="240" w:lineRule="auto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14:paraId="361E8C23" w14:textId="77777777" w:rsidR="004806A0" w:rsidRDefault="004806A0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806A0" w14:paraId="67396D63" w14:textId="77777777">
        <w:trPr>
          <w:trHeight w:val="166"/>
        </w:trPr>
        <w:tc>
          <w:tcPr>
            <w:tcW w:w="9322" w:type="dxa"/>
            <w:gridSpan w:val="10"/>
            <w:shd w:val="clear" w:color="auto" w:fill="auto"/>
          </w:tcPr>
          <w:p w14:paraId="1DA893C3" w14:textId="77777777" w:rsidR="004806A0" w:rsidRDefault="004806A0">
            <w:pPr>
              <w:spacing w:before="120" w:after="120" w:line="240" w:lineRule="auto"/>
              <w:rPr>
                <w:rFonts w:ascii="Tahoma" w:eastAsia="Tahoma" w:hAnsi="Tahoma" w:cs="Tahoma"/>
                <w:sz w:val="10"/>
                <w:szCs w:val="10"/>
              </w:rPr>
            </w:pPr>
          </w:p>
        </w:tc>
      </w:tr>
      <w:tr w:rsidR="004806A0" w14:paraId="5A80B66C" w14:textId="77777777">
        <w:tc>
          <w:tcPr>
            <w:tcW w:w="9322" w:type="dxa"/>
            <w:gridSpan w:val="10"/>
            <w:shd w:val="clear" w:color="auto" w:fill="3B3838"/>
          </w:tcPr>
          <w:p w14:paraId="21266F18" w14:textId="77777777" w:rsidR="004806A0" w:rsidRDefault="00085EE0">
            <w:pPr>
              <w:numPr>
                <w:ilvl w:val="0"/>
                <w:numId w:val="1"/>
              </w:numPr>
              <w:spacing w:before="120" w:after="120" w:line="240" w:lineRule="auto"/>
              <w:ind w:left="567" w:hanging="567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PERAKUAN KETUA PUSAT TANGGUNGJAWAB</w:t>
            </w:r>
          </w:p>
        </w:tc>
      </w:tr>
      <w:tr w:rsidR="004806A0" w14:paraId="23AE8670" w14:textId="77777777">
        <w:tc>
          <w:tcPr>
            <w:tcW w:w="9322" w:type="dxa"/>
            <w:gridSpan w:val="10"/>
            <w:shd w:val="clear" w:color="auto" w:fill="auto"/>
          </w:tcPr>
          <w:p w14:paraId="16E32ABF" w14:textId="77777777" w:rsidR="004806A0" w:rsidRDefault="004806A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3EBAF3D" w14:textId="77777777" w:rsidR="004806A0" w:rsidRDefault="00085EE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</w:t>
            </w:r>
          </w:p>
        </w:tc>
      </w:tr>
      <w:tr w:rsidR="004806A0" w14:paraId="1547CDD3" w14:textId="77777777">
        <w:tc>
          <w:tcPr>
            <w:tcW w:w="5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6830E7" w14:textId="77777777" w:rsidR="004806A0" w:rsidRDefault="004806A0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134B" w14:textId="77777777" w:rsidR="004806A0" w:rsidRDefault="004806A0">
            <w:pPr>
              <w:spacing w:before="120" w:after="12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E403" w14:textId="77777777" w:rsidR="004806A0" w:rsidRDefault="00085EE0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Disokong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10AB" w14:textId="77777777" w:rsidR="004806A0" w:rsidRDefault="004806A0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215832" w14:textId="77777777" w:rsidR="004806A0" w:rsidRDefault="00085EE0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Tidak Disokong</w:t>
            </w:r>
          </w:p>
        </w:tc>
        <w:tc>
          <w:tcPr>
            <w:tcW w:w="514" w:type="dxa"/>
            <w:shd w:val="clear" w:color="auto" w:fill="auto"/>
          </w:tcPr>
          <w:p w14:paraId="08415B8C" w14:textId="77777777" w:rsidR="004806A0" w:rsidRDefault="004806A0">
            <w:pPr>
              <w:spacing w:before="120" w:after="12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4E61B41E" w14:textId="77777777" w:rsidR="004806A0" w:rsidRDefault="004806A0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806A0" w14:paraId="72381FFF" w14:textId="77777777">
        <w:tc>
          <w:tcPr>
            <w:tcW w:w="9322" w:type="dxa"/>
            <w:gridSpan w:val="10"/>
            <w:shd w:val="clear" w:color="auto" w:fill="auto"/>
          </w:tcPr>
          <w:p w14:paraId="7EAFD2D8" w14:textId="77777777" w:rsidR="004806A0" w:rsidRDefault="00085EE0">
            <w:pPr>
              <w:tabs>
                <w:tab w:val="left" w:pos="6660"/>
              </w:tabs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  <w:p w14:paraId="3A389557" w14:textId="77777777" w:rsidR="004806A0" w:rsidRDefault="004806A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7C60199" w14:textId="77777777" w:rsidR="004806A0" w:rsidRDefault="004806A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806A0" w14:paraId="1032BE15" w14:textId="77777777">
        <w:tc>
          <w:tcPr>
            <w:tcW w:w="675" w:type="dxa"/>
            <w:gridSpan w:val="2"/>
            <w:shd w:val="clear" w:color="auto" w:fill="auto"/>
          </w:tcPr>
          <w:p w14:paraId="6E307C89" w14:textId="77777777" w:rsidR="004806A0" w:rsidRDefault="004806A0">
            <w:pPr>
              <w:spacing w:before="120" w:after="12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55267A32" w14:textId="77777777" w:rsidR="004806A0" w:rsidRDefault="00085EE0">
            <w:pPr>
              <w:spacing w:before="120" w:after="12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Tandatangan dan Cop Jawatan</w:t>
            </w:r>
          </w:p>
        </w:tc>
        <w:tc>
          <w:tcPr>
            <w:tcW w:w="851" w:type="dxa"/>
            <w:shd w:val="clear" w:color="auto" w:fill="auto"/>
          </w:tcPr>
          <w:p w14:paraId="402AB5B1" w14:textId="77777777" w:rsidR="004806A0" w:rsidRDefault="004806A0">
            <w:pPr>
              <w:spacing w:before="120" w:after="12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18925DC" w14:textId="77777777" w:rsidR="004806A0" w:rsidRDefault="00085EE0">
            <w:pPr>
              <w:spacing w:before="120" w:after="120" w:line="240" w:lineRule="auto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Tarikh</w:t>
            </w:r>
          </w:p>
        </w:tc>
        <w:tc>
          <w:tcPr>
            <w:tcW w:w="5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7E4B9A" w14:textId="77777777" w:rsidR="004806A0" w:rsidRDefault="00085EE0">
            <w:pPr>
              <w:spacing w:before="120" w:after="12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3541" w14:textId="77777777" w:rsidR="004806A0" w:rsidRDefault="004806A0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5B2D957" w14:textId="77777777" w:rsidR="004806A0" w:rsidRDefault="004806A0">
      <w:pPr>
        <w:rPr>
          <w:rFonts w:ascii="Tahoma" w:eastAsia="Tahoma" w:hAnsi="Tahoma" w:cs="Tahoma"/>
          <w:sz w:val="28"/>
          <w:szCs w:val="28"/>
        </w:rPr>
      </w:pPr>
    </w:p>
    <w:sectPr w:rsidR="004806A0">
      <w:headerReference w:type="default" r:id="rId9"/>
      <w:footerReference w:type="even" r:id="rId10"/>
      <w:footerReference w:type="default" r:id="rId11"/>
      <w:pgSz w:w="11906" w:h="16838"/>
      <w:pgMar w:top="1080" w:right="1440" w:bottom="27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C33B0" w14:textId="77777777" w:rsidR="0040380B" w:rsidRDefault="0040380B">
      <w:pPr>
        <w:spacing w:after="0" w:line="240" w:lineRule="auto"/>
      </w:pPr>
      <w:r>
        <w:separator/>
      </w:r>
    </w:p>
  </w:endnote>
  <w:endnote w:type="continuationSeparator" w:id="0">
    <w:p w14:paraId="0D8247FA" w14:textId="77777777" w:rsidR="0040380B" w:rsidRDefault="0040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coal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3260" w14:textId="77777777" w:rsidR="004806A0" w:rsidRDefault="00085E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982400E" w14:textId="77777777" w:rsidR="004806A0" w:rsidRDefault="004806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7DDFB" w14:textId="77777777" w:rsidR="004806A0" w:rsidRDefault="004806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CFB8C8B" w14:textId="77777777" w:rsidR="004806A0" w:rsidRDefault="004806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0"/>
      </w:tabs>
      <w:ind w:right="-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BE0D8" w14:textId="77777777" w:rsidR="0040380B" w:rsidRDefault="0040380B">
      <w:pPr>
        <w:spacing w:after="0" w:line="240" w:lineRule="auto"/>
      </w:pPr>
      <w:r>
        <w:separator/>
      </w:r>
    </w:p>
  </w:footnote>
  <w:footnote w:type="continuationSeparator" w:id="0">
    <w:p w14:paraId="222E1D96" w14:textId="77777777" w:rsidR="0040380B" w:rsidRDefault="0040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BDC4" w14:textId="77777777" w:rsidR="004806A0" w:rsidRDefault="00085EE0">
    <w:pPr>
      <w:pBdr>
        <w:top w:val="nil"/>
        <w:left w:val="nil"/>
        <w:bottom w:val="single" w:sz="12" w:space="3" w:color="000000"/>
        <w:right w:val="nil"/>
        <w:between w:val="nil"/>
      </w:pBdr>
      <w:tabs>
        <w:tab w:val="center" w:pos="4513"/>
        <w:tab w:val="right" w:pos="9026"/>
        <w:tab w:val="left" w:pos="630"/>
        <w:tab w:val="left" w:pos="1710"/>
        <w:tab w:val="center" w:pos="1985"/>
      </w:tabs>
      <w:spacing w:after="0" w:line="240" w:lineRule="auto"/>
      <w:rPr>
        <w:rFonts w:ascii="Tahoma" w:eastAsia="Tahoma" w:hAnsi="Tahoma" w:cs="Tahoma"/>
        <w:b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                                                                                                                                  </w:t>
    </w:r>
    <w:r>
      <w:rPr>
        <w:rFonts w:ascii="Tahoma" w:eastAsia="Tahoma" w:hAnsi="Tahoma" w:cs="Tahoma"/>
        <w:b/>
        <w:color w:val="000000"/>
        <w:sz w:val="20"/>
        <w:szCs w:val="20"/>
      </w:rPr>
      <w:t>BEND 510/Pind.01/2020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441"/>
    <w:multiLevelType w:val="multilevel"/>
    <w:tmpl w:val="59600BE2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0CEF"/>
    <w:multiLevelType w:val="multilevel"/>
    <w:tmpl w:val="B5224A0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A0"/>
    <w:rsid w:val="00067A2D"/>
    <w:rsid w:val="00085EE0"/>
    <w:rsid w:val="000E4DDA"/>
    <w:rsid w:val="003A09D9"/>
    <w:rsid w:val="0040380B"/>
    <w:rsid w:val="004806A0"/>
    <w:rsid w:val="00662444"/>
    <w:rsid w:val="006F0F9D"/>
    <w:rsid w:val="00917754"/>
    <w:rsid w:val="00C81E4C"/>
    <w:rsid w:val="00E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8387"/>
  <w15:docId w15:val="{5546D687-F756-4C76-B739-880D9D1F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702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E5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AE5AB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AE5AB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AE5AB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AE5A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AE5AB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AE5AB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-Accent2">
    <w:name w:val="Medium Shading 1 Accent 2"/>
    <w:basedOn w:val="TableNormal"/>
    <w:uiPriority w:val="63"/>
    <w:rsid w:val="00AE5A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319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319FD"/>
    <w:pPr>
      <w:ind w:left="720"/>
      <w:contextualSpacing/>
    </w:pPr>
  </w:style>
  <w:style w:type="paragraph" w:styleId="BalloonText">
    <w:name w:val="Balloon Text"/>
    <w:basedOn w:val="Normal"/>
    <w:semiHidden/>
    <w:rsid w:val="00ED14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D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57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57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7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5793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290038"/>
  </w:style>
  <w:style w:type="character" w:styleId="Hyperlink">
    <w:name w:val="Hyperlink"/>
    <w:uiPriority w:val="99"/>
    <w:unhideWhenUsed/>
    <w:rsid w:val="00D138CA"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suTot+B8kB/C8lOcwhsSGWOAWg==">AMUW2mUOmDnpFm21RBFUa3PrrooVdkjP24fx/nbNH59iL981N+amf972TNAhxSOCAGqfzCnA7mvS4fbiBx8NHzSym1UbyKHr2xzlaeQsQ3XbnWT/ekGr9+0=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Mahmood Sulaiman</cp:lastModifiedBy>
  <cp:revision>6</cp:revision>
  <dcterms:created xsi:type="dcterms:W3CDTF">2020-10-20T03:08:00Z</dcterms:created>
  <dcterms:modified xsi:type="dcterms:W3CDTF">2021-12-19T07:43:00Z</dcterms:modified>
</cp:coreProperties>
</file>